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0962F" w14:textId="77777777" w:rsidR="000716C0" w:rsidRDefault="000716C0" w:rsidP="00E81A40">
      <w:pPr>
        <w:spacing w:line="480" w:lineRule="auto"/>
        <w:jc w:val="both"/>
      </w:pPr>
    </w:p>
    <w:p w14:paraId="2D68BDF9" w14:textId="77777777" w:rsidR="000716C0" w:rsidRDefault="000716C0" w:rsidP="00E81A40">
      <w:pPr>
        <w:spacing w:line="480" w:lineRule="auto"/>
        <w:jc w:val="both"/>
      </w:pPr>
    </w:p>
    <w:p w14:paraId="6CAED824" w14:textId="77777777" w:rsidR="000716C0" w:rsidRDefault="000716C0" w:rsidP="00E81A40">
      <w:pPr>
        <w:spacing w:line="480" w:lineRule="auto"/>
        <w:jc w:val="both"/>
      </w:pPr>
    </w:p>
    <w:p w14:paraId="33F93D85" w14:textId="77777777" w:rsidR="000716C0" w:rsidRDefault="000716C0" w:rsidP="00E81A40">
      <w:pPr>
        <w:spacing w:line="480" w:lineRule="auto"/>
        <w:jc w:val="both"/>
      </w:pPr>
    </w:p>
    <w:p w14:paraId="251537D9" w14:textId="77777777" w:rsidR="000716C0" w:rsidRDefault="000716C0" w:rsidP="00E81A40">
      <w:pPr>
        <w:spacing w:line="480" w:lineRule="auto"/>
        <w:jc w:val="both"/>
      </w:pPr>
    </w:p>
    <w:p w14:paraId="01C5A79E" w14:textId="77777777" w:rsidR="000716C0" w:rsidRDefault="000716C0" w:rsidP="00E81A40">
      <w:pPr>
        <w:spacing w:line="480" w:lineRule="auto"/>
        <w:jc w:val="both"/>
      </w:pPr>
    </w:p>
    <w:p w14:paraId="447FC050" w14:textId="77777777" w:rsidR="000716C0" w:rsidRPr="00B56A85" w:rsidRDefault="000716C0" w:rsidP="00E81A40">
      <w:pPr>
        <w:spacing w:line="480" w:lineRule="auto"/>
        <w:jc w:val="both"/>
        <w:rPr>
          <w:rFonts w:ascii="Times New Roman" w:hAnsi="Times New Roman" w:cs="Times New Roman"/>
        </w:rPr>
      </w:pPr>
    </w:p>
    <w:p w14:paraId="4F84227A" w14:textId="6BDE02F4" w:rsidR="006A547A" w:rsidRPr="00B56A85" w:rsidRDefault="00606CAF" w:rsidP="000716C0">
      <w:pPr>
        <w:spacing w:line="480" w:lineRule="auto"/>
        <w:jc w:val="center"/>
        <w:rPr>
          <w:rFonts w:ascii="Times New Roman" w:hAnsi="Times New Roman" w:cs="Times New Roman"/>
        </w:rPr>
      </w:pPr>
      <w:r w:rsidRPr="00B56A85">
        <w:rPr>
          <w:rFonts w:ascii="Times New Roman" w:hAnsi="Times New Roman" w:cs="Times New Roman"/>
        </w:rPr>
        <w:t>Week 6</w:t>
      </w:r>
      <w:r w:rsidR="000716C0" w:rsidRPr="00B56A85">
        <w:rPr>
          <w:rFonts w:ascii="Times New Roman" w:hAnsi="Times New Roman" w:cs="Times New Roman"/>
        </w:rPr>
        <w:t xml:space="preserve"> Discussion </w:t>
      </w:r>
    </w:p>
    <w:p w14:paraId="3F244E11" w14:textId="17B4A73A" w:rsidR="000716C0" w:rsidRPr="00B56A85" w:rsidRDefault="000716C0" w:rsidP="000716C0">
      <w:pPr>
        <w:spacing w:line="480" w:lineRule="auto"/>
        <w:jc w:val="center"/>
        <w:rPr>
          <w:rFonts w:ascii="Times New Roman" w:hAnsi="Times New Roman" w:cs="Times New Roman"/>
        </w:rPr>
      </w:pPr>
      <w:r w:rsidRPr="00B56A85">
        <w:rPr>
          <w:rFonts w:ascii="Times New Roman" w:hAnsi="Times New Roman" w:cs="Times New Roman"/>
        </w:rPr>
        <w:t xml:space="preserve">Name of the student </w:t>
      </w:r>
    </w:p>
    <w:p w14:paraId="08801937" w14:textId="2B418FC8" w:rsidR="000716C0" w:rsidRPr="00B56A85" w:rsidRDefault="000716C0" w:rsidP="000716C0">
      <w:pPr>
        <w:spacing w:line="480" w:lineRule="auto"/>
        <w:jc w:val="center"/>
        <w:rPr>
          <w:rFonts w:ascii="Times New Roman" w:hAnsi="Times New Roman" w:cs="Times New Roman"/>
        </w:rPr>
      </w:pPr>
      <w:r w:rsidRPr="00B56A85">
        <w:rPr>
          <w:rFonts w:ascii="Times New Roman" w:hAnsi="Times New Roman" w:cs="Times New Roman"/>
        </w:rPr>
        <w:t xml:space="preserve">Name of the institution </w:t>
      </w:r>
    </w:p>
    <w:p w14:paraId="0D35B577" w14:textId="5EB10447" w:rsidR="000716C0" w:rsidRPr="00B56A85" w:rsidRDefault="000716C0" w:rsidP="000716C0">
      <w:pPr>
        <w:spacing w:line="480" w:lineRule="auto"/>
        <w:jc w:val="center"/>
        <w:rPr>
          <w:rFonts w:ascii="Times New Roman" w:hAnsi="Times New Roman" w:cs="Times New Roman"/>
        </w:rPr>
      </w:pPr>
      <w:r w:rsidRPr="00B56A85">
        <w:rPr>
          <w:rFonts w:ascii="Times New Roman" w:hAnsi="Times New Roman" w:cs="Times New Roman"/>
        </w:rPr>
        <w:t xml:space="preserve">Date </w:t>
      </w:r>
    </w:p>
    <w:p w14:paraId="3BEEC2A6" w14:textId="51AE2F6C" w:rsidR="000716C0" w:rsidRDefault="000716C0" w:rsidP="00E81A40">
      <w:pPr>
        <w:spacing w:line="480" w:lineRule="auto"/>
        <w:jc w:val="both"/>
      </w:pPr>
    </w:p>
    <w:p w14:paraId="225E2943" w14:textId="1161BFD1" w:rsidR="000716C0" w:rsidRDefault="000716C0" w:rsidP="00E81A40">
      <w:pPr>
        <w:spacing w:line="480" w:lineRule="auto"/>
        <w:jc w:val="both"/>
      </w:pPr>
    </w:p>
    <w:p w14:paraId="6E086B8C" w14:textId="5412C3A8" w:rsidR="000716C0" w:rsidRDefault="000716C0" w:rsidP="00E81A40">
      <w:pPr>
        <w:spacing w:line="480" w:lineRule="auto"/>
        <w:jc w:val="both"/>
      </w:pPr>
    </w:p>
    <w:p w14:paraId="6EE8F026" w14:textId="7951E620" w:rsidR="000716C0" w:rsidRDefault="000716C0" w:rsidP="00E81A40">
      <w:pPr>
        <w:spacing w:line="480" w:lineRule="auto"/>
        <w:jc w:val="both"/>
      </w:pPr>
    </w:p>
    <w:p w14:paraId="55F6516F" w14:textId="659EFA3F" w:rsidR="000716C0" w:rsidRDefault="000716C0" w:rsidP="00E81A40">
      <w:pPr>
        <w:spacing w:line="480" w:lineRule="auto"/>
        <w:jc w:val="both"/>
      </w:pPr>
    </w:p>
    <w:p w14:paraId="1EF32472" w14:textId="70C9EFEB" w:rsidR="000716C0" w:rsidRDefault="000716C0" w:rsidP="00E81A40">
      <w:pPr>
        <w:spacing w:line="480" w:lineRule="auto"/>
        <w:jc w:val="both"/>
      </w:pPr>
    </w:p>
    <w:p w14:paraId="0E0607A8" w14:textId="1860601F" w:rsidR="000716C0" w:rsidRDefault="000716C0" w:rsidP="00E81A40">
      <w:pPr>
        <w:spacing w:line="480" w:lineRule="auto"/>
        <w:jc w:val="both"/>
      </w:pPr>
    </w:p>
    <w:p w14:paraId="44543F8E" w14:textId="6F171090" w:rsidR="000716C0" w:rsidRDefault="000716C0" w:rsidP="00E81A40">
      <w:pPr>
        <w:spacing w:line="480" w:lineRule="auto"/>
        <w:jc w:val="both"/>
      </w:pPr>
    </w:p>
    <w:p w14:paraId="62E34651" w14:textId="440D81BE" w:rsidR="000716C0" w:rsidRDefault="000716C0" w:rsidP="00E81A40">
      <w:pPr>
        <w:spacing w:line="480" w:lineRule="auto"/>
        <w:jc w:val="both"/>
      </w:pPr>
    </w:p>
    <w:p w14:paraId="55373A94" w14:textId="42CF1077" w:rsidR="000716C0" w:rsidRDefault="000716C0" w:rsidP="00E81A40">
      <w:pPr>
        <w:spacing w:line="480" w:lineRule="auto"/>
        <w:jc w:val="both"/>
      </w:pPr>
    </w:p>
    <w:p w14:paraId="1CB770C3" w14:textId="446D9FEA" w:rsidR="000716C0" w:rsidRDefault="000716C0" w:rsidP="00E81A40">
      <w:pPr>
        <w:spacing w:line="480" w:lineRule="auto"/>
        <w:jc w:val="both"/>
      </w:pPr>
    </w:p>
    <w:p w14:paraId="102AEFE4" w14:textId="2AB96682" w:rsidR="005639AC" w:rsidRDefault="00606CAF" w:rsidP="00E81A40">
      <w:pPr>
        <w:pStyle w:val="NormalWeb"/>
        <w:numPr>
          <w:ilvl w:val="0"/>
          <w:numId w:val="3"/>
        </w:numPr>
        <w:spacing w:line="480" w:lineRule="auto"/>
        <w:jc w:val="both"/>
      </w:pPr>
      <w:r>
        <w:rPr>
          <w:rStyle w:val="Strong"/>
        </w:rPr>
        <w:lastRenderedPageBreak/>
        <w:t>Gantt Charts and AON Networks.</w:t>
      </w:r>
      <w:r>
        <w:t xml:space="preserve"> </w:t>
      </w:r>
      <w:r w:rsidRPr="005639AC">
        <w:rPr>
          <w:b/>
          <w:bCs/>
        </w:rPr>
        <w:t>What is the purpose of the Gantt chart</w:t>
      </w:r>
      <w:r w:rsidR="00EF5098">
        <w:t xml:space="preserve">? Gantt chart is a project management tool. It is used to illustrate how a large project can be broken down into a series of smaller tasks in adherence to management objectives </w:t>
      </w:r>
      <w:r w:rsidR="00C201B7">
        <w:t xml:space="preserve">and in an organized way. The chart illustrates the start, duration and end period of each task. </w:t>
      </w:r>
      <w:r w:rsidR="0061213C">
        <w:t xml:space="preserve">Gantt chart is an essential planning tool since it enables project managers to know progress of different projects. Essentially, </w:t>
      </w:r>
      <w:r w:rsidR="00161B51">
        <w:t>Gantt chart facilitates communication on the project plan with the team</w:t>
      </w:r>
      <w:r w:rsidR="005639AC">
        <w:t xml:space="preserve"> as well as tracking the progress of the project</w:t>
      </w:r>
      <w:r w:rsidR="00B56A85">
        <w:t xml:space="preserve"> (</w:t>
      </w:r>
      <w:r w:rsidR="00B56A85" w:rsidRPr="00B56A85">
        <w:rPr>
          <w:color w:val="222222"/>
          <w:shd w:val="clear" w:color="auto" w:fill="FFFFFF"/>
        </w:rPr>
        <w:t xml:space="preserve">Zwikael, &amp; Smyrk, 2019). </w:t>
      </w:r>
      <w:r w:rsidR="005639AC">
        <w:t xml:space="preserve"> Lastly, Gantt chart planning resource is essential in project management since it helps in the prevention of resource overload.</w:t>
      </w:r>
      <w:r>
        <w:t xml:space="preserve"> </w:t>
      </w:r>
    </w:p>
    <w:p w14:paraId="5508EB44" w14:textId="75496B96" w:rsidR="00161B51" w:rsidRDefault="00606CAF" w:rsidP="00E81A40">
      <w:pPr>
        <w:pStyle w:val="NormalWeb"/>
        <w:spacing w:line="480" w:lineRule="auto"/>
        <w:ind w:left="720"/>
        <w:jc w:val="both"/>
      </w:pPr>
      <w:r w:rsidRPr="00161B51">
        <w:rPr>
          <w:b/>
          <w:bCs/>
        </w:rPr>
        <w:t>The</w:t>
      </w:r>
      <w:r w:rsidR="005639AC">
        <w:rPr>
          <w:b/>
          <w:bCs/>
        </w:rPr>
        <w:t xml:space="preserve"> purpose of</w:t>
      </w:r>
      <w:r w:rsidRPr="00161B51">
        <w:rPr>
          <w:b/>
          <w:bCs/>
        </w:rPr>
        <w:t xml:space="preserve"> AON </w:t>
      </w:r>
      <w:r w:rsidR="00161B51" w:rsidRPr="00161B51">
        <w:rPr>
          <w:b/>
          <w:bCs/>
        </w:rPr>
        <w:t>networks</w:t>
      </w:r>
      <w:r>
        <w:t xml:space="preserve">? </w:t>
      </w:r>
      <w:r w:rsidR="007A3A14">
        <w:t xml:space="preserve"> </w:t>
      </w:r>
      <w:r w:rsidR="006A547A">
        <w:t xml:space="preserve"> </w:t>
      </w:r>
      <w:r w:rsidR="005639AC">
        <w:t xml:space="preserve">Activity On Node is a diagrammatic illustration that is designed to show the activities that must be completed first paving the way for other activities to start. It is regarded as to “finish-to-start precedence. This implies that one activity must be handled to completion first before start of the next activity. </w:t>
      </w:r>
      <w:r w:rsidR="00E81A40">
        <w:t>Additionally, AON</w:t>
      </w:r>
      <w:r w:rsidR="005639AC">
        <w:t xml:space="preserve"> is to provide </w:t>
      </w:r>
      <w:r w:rsidR="00E81A40">
        <w:t>a</w:t>
      </w:r>
      <w:r w:rsidR="005639AC">
        <w:t xml:space="preserve"> visual representation of the network </w:t>
      </w:r>
      <w:r w:rsidR="00E81A40">
        <w:t xml:space="preserve">logic of the entire project schedule showing interrelationship between different activities. </w:t>
      </w:r>
    </w:p>
    <w:p w14:paraId="51C2A798" w14:textId="3604F2CF" w:rsidR="00E81A40" w:rsidRDefault="00606CAF" w:rsidP="00E81A40">
      <w:pPr>
        <w:pStyle w:val="NormalWeb"/>
        <w:spacing w:line="480" w:lineRule="auto"/>
        <w:ind w:left="720"/>
        <w:jc w:val="both"/>
      </w:pPr>
      <w:r w:rsidRPr="00E81A40">
        <w:rPr>
          <w:b/>
          <w:bCs/>
        </w:rPr>
        <w:t>How are they similar and how are they different</w:t>
      </w:r>
      <w:r>
        <w:t xml:space="preserve">? </w:t>
      </w:r>
      <w:r w:rsidR="00CD1F29">
        <w:t xml:space="preserve">Both AON and Gantt charts are used to illustrate visually the complexities and interrelationship of different project activities. </w:t>
      </w:r>
      <w:r w:rsidR="00BC01C7">
        <w:t>Despite the similarities,</w:t>
      </w:r>
      <w:r w:rsidR="00E81A40">
        <w:t xml:space="preserve"> Gantt and AON have </w:t>
      </w:r>
      <w:r w:rsidR="00A44A67">
        <w:t xml:space="preserve">  </w:t>
      </w:r>
      <w:r w:rsidR="00BC01C7">
        <w:t>marked differences. Gantt charts comprise of stacked bar chart to represent project schedule while AON is a diagram is a flow chart depiction of progressive workflow of the project tasks. With Gantt chart, project progress is captured while with AON, it is not possible to capture the percentage progress</w:t>
      </w:r>
      <w:r w:rsidR="00B56A85">
        <w:t xml:space="preserve"> (</w:t>
      </w:r>
      <w:r w:rsidR="00B56A85" w:rsidRPr="00B56A85">
        <w:rPr>
          <w:color w:val="222222"/>
          <w:shd w:val="clear" w:color="auto" w:fill="FFFFFF"/>
        </w:rPr>
        <w:t>Simion,Vasile,</w:t>
      </w:r>
      <w:r w:rsidR="00B56A85">
        <w:rPr>
          <w:color w:val="222222"/>
          <w:shd w:val="clear" w:color="auto" w:fill="FFFFFF"/>
        </w:rPr>
        <w:t xml:space="preserve"> </w:t>
      </w:r>
      <w:r w:rsidR="00B56A85" w:rsidRPr="00B56A85">
        <w:rPr>
          <w:color w:val="222222"/>
          <w:shd w:val="clear" w:color="auto" w:fill="FFFFFF"/>
        </w:rPr>
        <w:t xml:space="preserve">Dinu, &amp; Scutariu, 2019). </w:t>
      </w:r>
      <w:r w:rsidR="00BC01C7">
        <w:t xml:space="preserve">Additionally, unlike with AON, using Gantt </w:t>
      </w:r>
      <w:r w:rsidR="00BC01C7">
        <w:lastRenderedPageBreak/>
        <w:t>chart, effective resource allocation can easily be achieved.</w:t>
      </w:r>
      <w:r w:rsidR="00726376">
        <w:t xml:space="preserve"> Lastly, with the use of Gantt, focus is on the tasks and time management while with AON, the focus is on milestones work sequential order. </w:t>
      </w:r>
    </w:p>
    <w:p w14:paraId="406AACF5" w14:textId="2EE31AF4" w:rsidR="00606CAF" w:rsidRDefault="00606CAF" w:rsidP="00E81A40">
      <w:pPr>
        <w:pStyle w:val="NormalWeb"/>
        <w:spacing w:line="480" w:lineRule="auto"/>
        <w:ind w:left="720"/>
        <w:jc w:val="both"/>
      </w:pPr>
      <w:r w:rsidRPr="00B279B6">
        <w:rPr>
          <w:b/>
          <w:bCs/>
        </w:rPr>
        <w:t>Explain how the PM would use both of these tools to manage the project</w:t>
      </w:r>
      <w:r>
        <w:t xml:space="preserve">? </w:t>
      </w:r>
      <w:r w:rsidR="006B7310">
        <w:t>Since both Gantt chart and AON serve different purposes in project implementation, it is important for project manager to incorporate both planning tools to enhance optimal allocation of resources and efficiency</w:t>
      </w:r>
      <w:r w:rsidR="00B56A85">
        <w:t xml:space="preserve"> (</w:t>
      </w:r>
      <w:r w:rsidR="00B56A85" w:rsidRPr="00B56A85">
        <w:rPr>
          <w:color w:val="222222"/>
          <w:shd w:val="clear" w:color="auto" w:fill="FFFFFF"/>
        </w:rPr>
        <w:t>HEBDA, &amp; SIPES, 2019).</w:t>
      </w:r>
      <w:r w:rsidR="006B7310">
        <w:t xml:space="preserve"> The use of Gantt chart provides project timelines, efficient resource allocation and in-depth understanding of the project. Project manager will use AON tools to understand the sequential flow of activities, estimated time frames which are essential in effective planning of project activities. </w:t>
      </w:r>
    </w:p>
    <w:p w14:paraId="23895EE2" w14:textId="77777777" w:rsidR="0049075C" w:rsidRDefault="00606CAF" w:rsidP="0049075C">
      <w:pPr>
        <w:pStyle w:val="NormalWeb"/>
        <w:numPr>
          <w:ilvl w:val="0"/>
          <w:numId w:val="3"/>
        </w:numPr>
        <w:spacing w:line="480" w:lineRule="auto"/>
        <w:jc w:val="both"/>
      </w:pPr>
      <w:r>
        <w:rPr>
          <w:rStyle w:val="Strong"/>
        </w:rPr>
        <w:t>Work Breakdown Structure vs. Project Schedule.</w:t>
      </w:r>
      <w:r>
        <w:t xml:space="preserve"> </w:t>
      </w:r>
    </w:p>
    <w:p w14:paraId="5CC82167" w14:textId="473FC18F" w:rsidR="0049075C" w:rsidRDefault="00606CAF" w:rsidP="0049075C">
      <w:pPr>
        <w:pStyle w:val="NormalWeb"/>
        <w:spacing w:line="480" w:lineRule="auto"/>
        <w:ind w:left="720"/>
        <w:jc w:val="both"/>
      </w:pPr>
      <w:r w:rsidRPr="0049075C">
        <w:rPr>
          <w:b/>
          <w:bCs/>
        </w:rPr>
        <w:t>Discuss the difference between the work breakdown structure and the project schedule</w:t>
      </w:r>
      <w:r>
        <w:t xml:space="preserve">. </w:t>
      </w:r>
    </w:p>
    <w:p w14:paraId="73F15EDE" w14:textId="1DA3D6E4" w:rsidR="0049075C" w:rsidRDefault="0049075C" w:rsidP="0049075C">
      <w:pPr>
        <w:pStyle w:val="NormalWeb"/>
        <w:spacing w:line="480" w:lineRule="auto"/>
        <w:ind w:left="720"/>
        <w:jc w:val="both"/>
      </w:pPr>
      <w:r>
        <w:t>The difference between WBS and the Project schedule is that WBS factors the project in totality while the Project schedule focuses on smaller parts of a project. Notably, WBS is the first phase of project that occurs even before project approval. WBS is result oriented and majorly, sections goal is essential in other upper sections. However, Project schedule is action oriented since each step has to be completed within specified time frame</w:t>
      </w:r>
      <w:r w:rsidR="00B56A85">
        <w:t xml:space="preserve"> (</w:t>
      </w:r>
      <w:r w:rsidR="00B56A85" w:rsidRPr="00B56A85">
        <w:rPr>
          <w:color w:val="222222"/>
          <w:shd w:val="clear" w:color="auto" w:fill="FFFFFF"/>
        </w:rPr>
        <w:t>Balouka, &amp; Cohen, 2019).</w:t>
      </w:r>
      <w:r w:rsidR="00B56A85">
        <w:rPr>
          <w:color w:val="222222"/>
          <w:shd w:val="clear" w:color="auto" w:fill="FFFFFF"/>
        </w:rPr>
        <w:t xml:space="preserve"> </w:t>
      </w:r>
    </w:p>
    <w:p w14:paraId="577A1575" w14:textId="7CCA4294" w:rsidR="00606CAF" w:rsidRDefault="00606CAF" w:rsidP="0049075C">
      <w:pPr>
        <w:pStyle w:val="NormalWeb"/>
        <w:spacing w:line="480" w:lineRule="auto"/>
        <w:ind w:left="720"/>
        <w:jc w:val="both"/>
      </w:pPr>
      <w:r w:rsidRPr="00A90B73">
        <w:rPr>
          <w:b/>
          <w:bCs/>
        </w:rPr>
        <w:t>How would you use the WBS to develop the project schedule</w:t>
      </w:r>
      <w:r>
        <w:t>?</w:t>
      </w:r>
      <w:r w:rsidR="00A90B73">
        <w:t xml:space="preserve"> </w:t>
      </w:r>
    </w:p>
    <w:p w14:paraId="766926EA" w14:textId="562F3A8E" w:rsidR="00A90B73" w:rsidRDefault="00A90B73" w:rsidP="0049075C">
      <w:pPr>
        <w:pStyle w:val="NormalWeb"/>
        <w:spacing w:line="480" w:lineRule="auto"/>
        <w:ind w:left="720"/>
        <w:jc w:val="both"/>
      </w:pPr>
      <w:r w:rsidRPr="00A90B73">
        <w:lastRenderedPageBreak/>
        <w:t xml:space="preserve">Work Based Structure </w:t>
      </w:r>
      <w:r>
        <w:t>is a planning tool that focuses on project in totality. The use of WBS breaks a project according to the hierarchy of deliverables. The deliverables are essential in coming up with project schedule. To come up with effective project schedule, the project team should determine the high-level; deliverables. Then the team should determine the tasks that require to be accomplished at each project level.</w:t>
      </w:r>
      <w:r w:rsidR="00F21BE3">
        <w:t xml:space="preserve"> This would enable the team to determine the time frame and schedule on how to accomplish different tasks within specified period</w:t>
      </w:r>
      <w:r w:rsidR="00B56A85">
        <w:t xml:space="preserve"> </w:t>
      </w:r>
      <w:r w:rsidR="00B56A85">
        <w:t>(</w:t>
      </w:r>
      <w:r w:rsidR="00B56A85" w:rsidRPr="00B56A85">
        <w:rPr>
          <w:color w:val="222222"/>
          <w:shd w:val="clear" w:color="auto" w:fill="FFFFFF"/>
        </w:rPr>
        <w:t xml:space="preserve">Zwikael, &amp; Smyrk, 2019). </w:t>
      </w:r>
      <w:r w:rsidR="00B56A85">
        <w:t xml:space="preserve"> </w:t>
      </w:r>
      <w:r w:rsidR="00B56A85">
        <w:t xml:space="preserve"> </w:t>
      </w:r>
    </w:p>
    <w:p w14:paraId="165C32B6" w14:textId="4D785167" w:rsidR="00F21BE3" w:rsidRDefault="00F21BE3" w:rsidP="0049075C">
      <w:pPr>
        <w:pStyle w:val="NormalWeb"/>
        <w:spacing w:line="480" w:lineRule="auto"/>
        <w:ind w:left="720"/>
        <w:jc w:val="both"/>
      </w:pPr>
    </w:p>
    <w:p w14:paraId="1BD7AC85" w14:textId="3C022476" w:rsidR="00B56A85" w:rsidRDefault="00B56A85" w:rsidP="0049075C">
      <w:pPr>
        <w:pStyle w:val="NormalWeb"/>
        <w:spacing w:line="480" w:lineRule="auto"/>
        <w:ind w:left="720"/>
        <w:jc w:val="both"/>
      </w:pPr>
    </w:p>
    <w:p w14:paraId="393D9AE9" w14:textId="0B6CA088" w:rsidR="00B56A85" w:rsidRDefault="00B56A85" w:rsidP="0049075C">
      <w:pPr>
        <w:pStyle w:val="NormalWeb"/>
        <w:spacing w:line="480" w:lineRule="auto"/>
        <w:ind w:left="720"/>
        <w:jc w:val="both"/>
      </w:pPr>
    </w:p>
    <w:p w14:paraId="61574A9C" w14:textId="6CD62E44" w:rsidR="00B56A85" w:rsidRDefault="00B56A85" w:rsidP="0049075C">
      <w:pPr>
        <w:pStyle w:val="NormalWeb"/>
        <w:spacing w:line="480" w:lineRule="auto"/>
        <w:ind w:left="720"/>
        <w:jc w:val="both"/>
      </w:pPr>
    </w:p>
    <w:p w14:paraId="6FB9E09C" w14:textId="48EAAEE4" w:rsidR="00B56A85" w:rsidRDefault="00B56A85" w:rsidP="0049075C">
      <w:pPr>
        <w:pStyle w:val="NormalWeb"/>
        <w:spacing w:line="480" w:lineRule="auto"/>
        <w:ind w:left="720"/>
        <w:jc w:val="both"/>
      </w:pPr>
    </w:p>
    <w:p w14:paraId="6E444228" w14:textId="4BAAF6DC" w:rsidR="00B56A85" w:rsidRDefault="00B56A85" w:rsidP="0049075C">
      <w:pPr>
        <w:pStyle w:val="NormalWeb"/>
        <w:spacing w:line="480" w:lineRule="auto"/>
        <w:ind w:left="720"/>
        <w:jc w:val="both"/>
      </w:pPr>
    </w:p>
    <w:p w14:paraId="78CD3959" w14:textId="741E0CF5" w:rsidR="00B56A85" w:rsidRDefault="00B56A85" w:rsidP="0049075C">
      <w:pPr>
        <w:pStyle w:val="NormalWeb"/>
        <w:spacing w:line="480" w:lineRule="auto"/>
        <w:ind w:left="720"/>
        <w:jc w:val="both"/>
      </w:pPr>
    </w:p>
    <w:p w14:paraId="3FE3F622" w14:textId="27665C2E" w:rsidR="00B56A85" w:rsidRDefault="00B56A85" w:rsidP="0049075C">
      <w:pPr>
        <w:pStyle w:val="NormalWeb"/>
        <w:spacing w:line="480" w:lineRule="auto"/>
        <w:ind w:left="720"/>
        <w:jc w:val="both"/>
      </w:pPr>
    </w:p>
    <w:p w14:paraId="1CEB24C8" w14:textId="03EEDEDB" w:rsidR="00B56A85" w:rsidRDefault="00B56A85" w:rsidP="0049075C">
      <w:pPr>
        <w:pStyle w:val="NormalWeb"/>
        <w:spacing w:line="480" w:lineRule="auto"/>
        <w:ind w:left="720"/>
        <w:jc w:val="both"/>
      </w:pPr>
    </w:p>
    <w:p w14:paraId="7DE834FF" w14:textId="504618BE" w:rsidR="00B56A85" w:rsidRDefault="00B56A85" w:rsidP="0049075C">
      <w:pPr>
        <w:pStyle w:val="NormalWeb"/>
        <w:spacing w:line="480" w:lineRule="auto"/>
        <w:ind w:left="720"/>
        <w:jc w:val="both"/>
      </w:pPr>
    </w:p>
    <w:p w14:paraId="2C2FFF7A" w14:textId="77777777" w:rsidR="00B56A85" w:rsidRDefault="00B56A85" w:rsidP="0049075C">
      <w:pPr>
        <w:pStyle w:val="NormalWeb"/>
        <w:spacing w:line="480" w:lineRule="auto"/>
        <w:ind w:left="720"/>
        <w:jc w:val="both"/>
      </w:pPr>
    </w:p>
    <w:p w14:paraId="0C3AE49A" w14:textId="4868A59D" w:rsidR="00F21BE3" w:rsidRDefault="00F21BE3" w:rsidP="00B56A85">
      <w:pPr>
        <w:pStyle w:val="NormalWeb"/>
        <w:spacing w:line="480" w:lineRule="auto"/>
        <w:ind w:left="720"/>
        <w:jc w:val="center"/>
      </w:pPr>
      <w:bookmarkStart w:id="0" w:name="_GoBack"/>
      <w:bookmarkEnd w:id="0"/>
      <w:r>
        <w:lastRenderedPageBreak/>
        <w:t>References</w:t>
      </w:r>
    </w:p>
    <w:p w14:paraId="6AA8B411" w14:textId="77777777" w:rsidR="00B56A85" w:rsidRDefault="000716C0" w:rsidP="0049075C">
      <w:pPr>
        <w:pStyle w:val="NormalWeb"/>
        <w:spacing w:line="480" w:lineRule="auto"/>
        <w:ind w:left="720"/>
        <w:jc w:val="both"/>
        <w:rPr>
          <w:color w:val="222222"/>
          <w:shd w:val="clear" w:color="auto" w:fill="FFFFFF"/>
        </w:rPr>
      </w:pPr>
      <w:r w:rsidRPr="00B56A85">
        <w:rPr>
          <w:color w:val="222222"/>
          <w:shd w:val="clear" w:color="auto" w:fill="FFFFFF"/>
        </w:rPr>
        <w:t xml:space="preserve">Balouka, N., &amp; Cohen, I. (2019). A robust optimization approach for the multi-mode </w:t>
      </w:r>
    </w:p>
    <w:p w14:paraId="178C1D84" w14:textId="3E62AD8C" w:rsidR="000716C0" w:rsidRPr="00B56A85" w:rsidRDefault="000716C0" w:rsidP="00B56A85">
      <w:pPr>
        <w:pStyle w:val="NormalWeb"/>
        <w:spacing w:line="480" w:lineRule="auto"/>
        <w:ind w:left="1440"/>
        <w:jc w:val="both"/>
        <w:rPr>
          <w:color w:val="222222"/>
          <w:shd w:val="clear" w:color="auto" w:fill="FFFFFF"/>
        </w:rPr>
      </w:pPr>
      <w:r w:rsidRPr="00B56A85">
        <w:rPr>
          <w:color w:val="222222"/>
          <w:shd w:val="clear" w:color="auto" w:fill="FFFFFF"/>
        </w:rPr>
        <w:t>resource-constrained project scheduling problem. </w:t>
      </w:r>
      <w:r w:rsidRPr="00B56A85">
        <w:rPr>
          <w:i/>
          <w:iCs/>
          <w:color w:val="222222"/>
          <w:shd w:val="clear" w:color="auto" w:fill="FFFFFF"/>
        </w:rPr>
        <w:t>European Journal of Operational Research</w:t>
      </w:r>
      <w:r w:rsidRPr="00B56A85">
        <w:rPr>
          <w:color w:val="222222"/>
          <w:shd w:val="clear" w:color="auto" w:fill="FFFFFF"/>
        </w:rPr>
        <w:t>.</w:t>
      </w:r>
      <w:r w:rsidRPr="00B56A85">
        <w:rPr>
          <w:color w:val="222222"/>
          <w:shd w:val="clear" w:color="auto" w:fill="FFFFFF"/>
        </w:rPr>
        <w:t xml:space="preserve"> </w:t>
      </w:r>
    </w:p>
    <w:p w14:paraId="51703E1F" w14:textId="77777777" w:rsidR="00B56A85" w:rsidRDefault="000716C0" w:rsidP="0049075C">
      <w:pPr>
        <w:pStyle w:val="NormalWeb"/>
        <w:spacing w:line="480" w:lineRule="auto"/>
        <w:ind w:left="720"/>
        <w:jc w:val="both"/>
        <w:rPr>
          <w:color w:val="222222"/>
          <w:shd w:val="clear" w:color="auto" w:fill="FFFFFF"/>
        </w:rPr>
      </w:pPr>
      <w:r w:rsidRPr="00B56A85">
        <w:rPr>
          <w:color w:val="222222"/>
          <w:shd w:val="clear" w:color="auto" w:fill="FFFFFF"/>
        </w:rPr>
        <w:t xml:space="preserve">HEBDA, T., &amp; SIPES, C. (2019). CASE STUDIES: APPLYING PROJECT </w:t>
      </w:r>
    </w:p>
    <w:p w14:paraId="52308383" w14:textId="6510D2B4" w:rsidR="000716C0" w:rsidRPr="00B56A85" w:rsidRDefault="000716C0" w:rsidP="00B56A85">
      <w:pPr>
        <w:pStyle w:val="NormalWeb"/>
        <w:spacing w:line="480" w:lineRule="auto"/>
        <w:ind w:left="1440"/>
        <w:jc w:val="both"/>
        <w:rPr>
          <w:color w:val="222222"/>
          <w:shd w:val="clear" w:color="auto" w:fill="FFFFFF"/>
        </w:rPr>
      </w:pPr>
      <w:r w:rsidRPr="00B56A85">
        <w:rPr>
          <w:color w:val="222222"/>
          <w:shd w:val="clear" w:color="auto" w:fill="FFFFFF"/>
        </w:rPr>
        <w:t>MANAGEMENT CONCEPTS AND TOOLS. </w:t>
      </w:r>
      <w:r w:rsidRPr="00B56A85">
        <w:rPr>
          <w:i/>
          <w:iCs/>
          <w:color w:val="222222"/>
          <w:shd w:val="clear" w:color="auto" w:fill="FFFFFF"/>
        </w:rPr>
        <w:t>Project Management for the Advanced Practice Nurse Second Edition</w:t>
      </w:r>
      <w:r w:rsidRPr="00B56A85">
        <w:rPr>
          <w:color w:val="222222"/>
          <w:shd w:val="clear" w:color="auto" w:fill="FFFFFF"/>
        </w:rPr>
        <w:t>, 189.</w:t>
      </w:r>
      <w:r w:rsidRPr="00B56A85">
        <w:rPr>
          <w:color w:val="222222"/>
          <w:shd w:val="clear" w:color="auto" w:fill="FFFFFF"/>
        </w:rPr>
        <w:t xml:space="preserve"> </w:t>
      </w:r>
    </w:p>
    <w:p w14:paraId="1D34A534" w14:textId="77777777" w:rsidR="00B56A85" w:rsidRDefault="000716C0" w:rsidP="0049075C">
      <w:pPr>
        <w:pStyle w:val="NormalWeb"/>
        <w:spacing w:line="480" w:lineRule="auto"/>
        <w:ind w:left="720"/>
        <w:jc w:val="both"/>
        <w:rPr>
          <w:color w:val="222222"/>
          <w:shd w:val="clear" w:color="auto" w:fill="FFFFFF"/>
        </w:rPr>
      </w:pPr>
      <w:r w:rsidRPr="00B56A85">
        <w:rPr>
          <w:color w:val="222222"/>
          <w:shd w:val="clear" w:color="auto" w:fill="FFFFFF"/>
        </w:rPr>
        <w:t xml:space="preserve">Simion, M., Vasile, G., Dinu, C., &amp; Scutariu, R. E. (2019). CPM and PERT techniques for </w:t>
      </w:r>
    </w:p>
    <w:p w14:paraId="10142C30" w14:textId="5A0C1955" w:rsidR="000716C0" w:rsidRPr="00B56A85" w:rsidRDefault="000716C0" w:rsidP="00B56A85">
      <w:pPr>
        <w:pStyle w:val="NormalWeb"/>
        <w:spacing w:line="480" w:lineRule="auto"/>
        <w:ind w:left="720" w:firstLine="720"/>
        <w:jc w:val="both"/>
        <w:rPr>
          <w:color w:val="222222"/>
          <w:shd w:val="clear" w:color="auto" w:fill="FFFFFF"/>
        </w:rPr>
      </w:pPr>
      <w:r w:rsidRPr="00B56A85">
        <w:rPr>
          <w:color w:val="222222"/>
          <w:shd w:val="clear" w:color="auto" w:fill="FFFFFF"/>
        </w:rPr>
        <w:t>small-scale R&amp;D projects.</w:t>
      </w:r>
      <w:r w:rsidRPr="00B56A85">
        <w:rPr>
          <w:color w:val="222222"/>
          <w:shd w:val="clear" w:color="auto" w:fill="FFFFFF"/>
        </w:rPr>
        <w:t xml:space="preserve"> </w:t>
      </w:r>
    </w:p>
    <w:p w14:paraId="63503BDA" w14:textId="77777777" w:rsidR="00B56A85" w:rsidRDefault="000716C0" w:rsidP="0049075C">
      <w:pPr>
        <w:pStyle w:val="NormalWeb"/>
        <w:spacing w:line="480" w:lineRule="auto"/>
        <w:ind w:left="720"/>
        <w:jc w:val="both"/>
        <w:rPr>
          <w:color w:val="222222"/>
          <w:shd w:val="clear" w:color="auto" w:fill="FFFFFF"/>
        </w:rPr>
      </w:pPr>
      <w:r w:rsidRPr="00B56A85">
        <w:rPr>
          <w:color w:val="222222"/>
          <w:shd w:val="clear" w:color="auto" w:fill="FFFFFF"/>
        </w:rPr>
        <w:t>Zwikael, O., &amp; Smyrk, J. R. (2019). Planning a Project. In </w:t>
      </w:r>
      <w:r w:rsidRPr="00B56A85">
        <w:rPr>
          <w:i/>
          <w:iCs/>
          <w:color w:val="222222"/>
          <w:shd w:val="clear" w:color="auto" w:fill="FFFFFF"/>
        </w:rPr>
        <w:t>Project Management</w:t>
      </w:r>
      <w:r w:rsidRPr="00B56A85">
        <w:rPr>
          <w:color w:val="222222"/>
          <w:shd w:val="clear" w:color="auto" w:fill="FFFFFF"/>
        </w:rPr>
        <w:t> (pp. 231-</w:t>
      </w:r>
    </w:p>
    <w:p w14:paraId="7CA8A805" w14:textId="07B26EC5" w:rsidR="000716C0" w:rsidRPr="00B56A85" w:rsidRDefault="000716C0" w:rsidP="00B56A85">
      <w:pPr>
        <w:pStyle w:val="NormalWeb"/>
        <w:spacing w:line="480" w:lineRule="auto"/>
        <w:ind w:left="720" w:firstLine="720"/>
        <w:jc w:val="both"/>
      </w:pPr>
      <w:r w:rsidRPr="00B56A85">
        <w:rPr>
          <w:color w:val="222222"/>
          <w:shd w:val="clear" w:color="auto" w:fill="FFFFFF"/>
        </w:rPr>
        <w:t>258). Springer, Cham.</w:t>
      </w:r>
    </w:p>
    <w:p w14:paraId="337C3BE2" w14:textId="4ED7A2EA" w:rsidR="00F21BE3" w:rsidRPr="00A90B73" w:rsidRDefault="000716C0" w:rsidP="0049075C">
      <w:pPr>
        <w:pStyle w:val="NormalWeb"/>
        <w:spacing w:line="480" w:lineRule="auto"/>
        <w:ind w:left="720"/>
        <w:jc w:val="both"/>
      </w:pPr>
      <w:r>
        <w:t xml:space="preserve"> </w:t>
      </w:r>
    </w:p>
    <w:p w14:paraId="76EDABE4" w14:textId="16E84324" w:rsidR="00606CAF" w:rsidRPr="00606CAF" w:rsidRDefault="00606CAF" w:rsidP="00E81A40">
      <w:pPr>
        <w:pStyle w:val="NormalWeb"/>
        <w:spacing w:line="480" w:lineRule="auto"/>
        <w:jc w:val="both"/>
        <w:rPr>
          <w:color w:val="FF0000"/>
          <w:sz w:val="40"/>
          <w:szCs w:val="40"/>
        </w:rPr>
      </w:pPr>
    </w:p>
    <w:p w14:paraId="66A89144" w14:textId="77777777" w:rsidR="00606CAF" w:rsidRPr="00606CAF" w:rsidRDefault="00B279B6" w:rsidP="00E81A40">
      <w:pPr>
        <w:spacing w:beforeAutospacing="1" w:afterAutospacing="1" w:line="480" w:lineRule="auto"/>
        <w:ind w:left="720"/>
        <w:jc w:val="both"/>
        <w:rPr>
          <w:rFonts w:ascii="Times New Roman" w:eastAsia="Times New Roman" w:hAnsi="Times New Roman" w:cs="Times New Roman"/>
        </w:rPr>
      </w:pPr>
      <w:hyperlink r:id="rId7" w:tgtFrame="_blank" w:history="1">
        <w:r w:rsidR="00606CAF" w:rsidRPr="00606CAF">
          <w:rPr>
            <w:rFonts w:ascii="Times New Roman" w:eastAsia="Times New Roman" w:hAnsi="Times New Roman" w:cs="Times New Roman"/>
            <w:color w:val="0000FF"/>
            <w:u w:val="single"/>
          </w:rPr>
          <w:t>https://opentextbc.ca/projectmanagement/chapter/chapter-10-project-schedule-planning-project-management/</w:t>
        </w:r>
      </w:hyperlink>
    </w:p>
    <w:p w14:paraId="1FC6E318" w14:textId="77777777" w:rsidR="00606CAF" w:rsidRPr="00606CAF" w:rsidRDefault="00B279B6" w:rsidP="00E81A40">
      <w:pPr>
        <w:spacing w:beforeAutospacing="1" w:afterAutospacing="1" w:line="480" w:lineRule="auto"/>
        <w:ind w:left="720"/>
        <w:jc w:val="both"/>
        <w:rPr>
          <w:rFonts w:ascii="Times New Roman" w:eastAsia="Times New Roman" w:hAnsi="Times New Roman" w:cs="Times New Roman"/>
        </w:rPr>
      </w:pPr>
      <w:hyperlink r:id="rId8" w:tgtFrame="_blank" w:history="1">
        <w:r w:rsidR="00606CAF" w:rsidRPr="00606CAF">
          <w:rPr>
            <w:rFonts w:ascii="Times New Roman" w:eastAsia="Times New Roman" w:hAnsi="Times New Roman" w:cs="Times New Roman"/>
            <w:color w:val="0000FF"/>
            <w:u w:val="single"/>
          </w:rPr>
          <w:t>https://www.praxisframework.org/library/network-diagram</w:t>
        </w:r>
      </w:hyperlink>
    </w:p>
    <w:p w14:paraId="037F8A63" w14:textId="77777777" w:rsidR="00606CAF" w:rsidRPr="00606CAF" w:rsidRDefault="00B279B6" w:rsidP="00E81A40">
      <w:pPr>
        <w:spacing w:beforeAutospacing="1" w:afterAutospacing="1" w:line="480" w:lineRule="auto"/>
        <w:ind w:left="720"/>
        <w:jc w:val="both"/>
        <w:rPr>
          <w:rFonts w:ascii="Times New Roman" w:eastAsia="Times New Roman" w:hAnsi="Times New Roman" w:cs="Times New Roman"/>
        </w:rPr>
      </w:pPr>
      <w:hyperlink r:id="rId9" w:tgtFrame="_blank" w:history="1">
        <w:r w:rsidR="00606CAF" w:rsidRPr="00606CAF">
          <w:rPr>
            <w:rFonts w:ascii="Times New Roman" w:eastAsia="Times New Roman" w:hAnsi="Times New Roman" w:cs="Times New Roman"/>
            <w:color w:val="0000FF"/>
            <w:u w:val="single"/>
          </w:rPr>
          <w:t>https://www.praxisframework.org/library/activity-on-arrow-diagram</w:t>
        </w:r>
      </w:hyperlink>
    </w:p>
    <w:p w14:paraId="6A85082F" w14:textId="77777777" w:rsidR="00606CAF" w:rsidRPr="00606CAF" w:rsidRDefault="00B279B6" w:rsidP="00E81A40">
      <w:pPr>
        <w:spacing w:beforeAutospacing="1" w:afterAutospacing="1" w:line="480" w:lineRule="auto"/>
        <w:ind w:left="720"/>
        <w:jc w:val="both"/>
        <w:rPr>
          <w:rFonts w:ascii="Times New Roman" w:eastAsia="Times New Roman" w:hAnsi="Times New Roman" w:cs="Times New Roman"/>
        </w:rPr>
      </w:pPr>
      <w:hyperlink r:id="rId10" w:tgtFrame="_blank" w:history="1">
        <w:r w:rsidR="00606CAF" w:rsidRPr="00606CAF">
          <w:rPr>
            <w:rFonts w:ascii="Times New Roman" w:eastAsia="Times New Roman" w:hAnsi="Times New Roman" w:cs="Times New Roman"/>
            <w:color w:val="0000FF"/>
            <w:u w:val="single"/>
          </w:rPr>
          <w:t>https://www.praxisframework.org/library/critical-path-analysis</w:t>
        </w:r>
      </w:hyperlink>
    </w:p>
    <w:p w14:paraId="3920E1B6" w14:textId="77777777" w:rsidR="00606CAF" w:rsidRPr="00606CAF" w:rsidRDefault="00B279B6" w:rsidP="00E81A40">
      <w:pPr>
        <w:spacing w:beforeAutospacing="1" w:afterAutospacing="1" w:line="480" w:lineRule="auto"/>
        <w:ind w:left="720"/>
        <w:jc w:val="both"/>
        <w:rPr>
          <w:rFonts w:ascii="Times New Roman" w:eastAsia="Times New Roman" w:hAnsi="Times New Roman" w:cs="Times New Roman"/>
        </w:rPr>
      </w:pPr>
      <w:hyperlink r:id="rId11" w:tgtFrame="_blank" w:history="1">
        <w:r w:rsidR="00606CAF" w:rsidRPr="00606CAF">
          <w:rPr>
            <w:rFonts w:ascii="Times New Roman" w:eastAsia="Times New Roman" w:hAnsi="Times New Roman" w:cs="Times New Roman"/>
            <w:color w:val="0000FF"/>
            <w:u w:val="single"/>
          </w:rPr>
          <w:t>https://www.praxisframework.org/library/pert-analysis</w:t>
        </w:r>
      </w:hyperlink>
    </w:p>
    <w:p w14:paraId="3D7FDA1C" w14:textId="77777777" w:rsidR="00606CAF" w:rsidRPr="00606CAF" w:rsidRDefault="00606CAF" w:rsidP="00E81A40">
      <w:pPr>
        <w:spacing w:line="480" w:lineRule="auto"/>
        <w:jc w:val="both"/>
        <w:rPr>
          <w:rFonts w:ascii="Times New Roman" w:eastAsia="Times New Roman" w:hAnsi="Times New Roman" w:cs="Times New Roman"/>
        </w:rPr>
      </w:pPr>
    </w:p>
    <w:sectPr w:rsidR="00606CAF" w:rsidRPr="00606CAF" w:rsidSect="00B56A8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2057A" w14:textId="77777777" w:rsidR="005D2AC1" w:rsidRDefault="005D2AC1" w:rsidP="000716C0">
      <w:r>
        <w:separator/>
      </w:r>
    </w:p>
  </w:endnote>
  <w:endnote w:type="continuationSeparator" w:id="0">
    <w:p w14:paraId="2B1CAA42" w14:textId="77777777" w:rsidR="005D2AC1" w:rsidRDefault="005D2AC1" w:rsidP="0007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B4E63" w14:textId="77777777" w:rsidR="005D2AC1" w:rsidRDefault="005D2AC1" w:rsidP="000716C0">
      <w:r>
        <w:separator/>
      </w:r>
    </w:p>
  </w:footnote>
  <w:footnote w:type="continuationSeparator" w:id="0">
    <w:p w14:paraId="1C0BF07F" w14:textId="77777777" w:rsidR="005D2AC1" w:rsidRDefault="005D2AC1" w:rsidP="00071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26938771"/>
      <w:docPartObj>
        <w:docPartGallery w:val="Page Numbers (Top of Page)"/>
        <w:docPartUnique/>
      </w:docPartObj>
    </w:sdtPr>
    <w:sdtEndPr>
      <w:rPr>
        <w:noProof/>
      </w:rPr>
    </w:sdtEndPr>
    <w:sdtContent>
      <w:p w14:paraId="1C401435" w14:textId="10CE6423" w:rsidR="000716C0" w:rsidRPr="000716C0" w:rsidRDefault="000716C0" w:rsidP="000716C0">
        <w:pPr>
          <w:pStyle w:val="Header"/>
          <w:rPr>
            <w:rFonts w:ascii="Times New Roman" w:hAnsi="Times New Roman" w:cs="Times New Roman"/>
          </w:rPr>
        </w:pPr>
        <w:r w:rsidRPr="000716C0">
          <w:rPr>
            <w:rFonts w:ascii="Times New Roman" w:hAnsi="Times New Roman" w:cs="Times New Roman"/>
          </w:rPr>
          <w:t xml:space="preserve">DISCUSSION               </w:t>
        </w:r>
        <w:r w:rsidR="00B56A85">
          <w:rPr>
            <w:rFonts w:ascii="Times New Roman" w:hAnsi="Times New Roman" w:cs="Times New Roman"/>
          </w:rPr>
          <w:t xml:space="preserve">                          </w:t>
        </w:r>
        <w:r w:rsidRPr="000716C0">
          <w:rPr>
            <w:rFonts w:ascii="Times New Roman" w:hAnsi="Times New Roman" w:cs="Times New Roman"/>
          </w:rPr>
          <w:t xml:space="preserve">                                                                                         </w:t>
        </w:r>
        <w:r w:rsidRPr="000716C0">
          <w:rPr>
            <w:rFonts w:ascii="Times New Roman" w:hAnsi="Times New Roman" w:cs="Times New Roman"/>
          </w:rPr>
          <w:fldChar w:fldCharType="begin"/>
        </w:r>
        <w:r w:rsidRPr="000716C0">
          <w:rPr>
            <w:rFonts w:ascii="Times New Roman" w:hAnsi="Times New Roman" w:cs="Times New Roman"/>
          </w:rPr>
          <w:instrText xml:space="preserve"> PAGE   \* MERGEFORMAT </w:instrText>
        </w:r>
        <w:r w:rsidRPr="000716C0">
          <w:rPr>
            <w:rFonts w:ascii="Times New Roman" w:hAnsi="Times New Roman" w:cs="Times New Roman"/>
          </w:rPr>
          <w:fldChar w:fldCharType="separate"/>
        </w:r>
        <w:r w:rsidRPr="000716C0">
          <w:rPr>
            <w:rFonts w:ascii="Times New Roman" w:hAnsi="Times New Roman" w:cs="Times New Roman"/>
            <w:noProof/>
          </w:rPr>
          <w:t>2</w:t>
        </w:r>
        <w:r w:rsidRPr="000716C0">
          <w:rPr>
            <w:rFonts w:ascii="Times New Roman" w:hAnsi="Times New Roman" w:cs="Times New Roman"/>
            <w:noProof/>
          </w:rPr>
          <w:fldChar w:fldCharType="end"/>
        </w:r>
      </w:p>
    </w:sdtContent>
  </w:sdt>
  <w:p w14:paraId="600A027B" w14:textId="77777777" w:rsidR="000716C0" w:rsidRDefault="00071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57163143"/>
      <w:docPartObj>
        <w:docPartGallery w:val="Page Numbers (Top of Page)"/>
        <w:docPartUnique/>
      </w:docPartObj>
    </w:sdtPr>
    <w:sdtEndPr>
      <w:rPr>
        <w:noProof/>
      </w:rPr>
    </w:sdtEndPr>
    <w:sdtContent>
      <w:p w14:paraId="2982EF28" w14:textId="77777777" w:rsidR="00B56A85" w:rsidRPr="000716C0" w:rsidRDefault="00B56A85" w:rsidP="00B56A85">
        <w:pPr>
          <w:pStyle w:val="Header"/>
          <w:rPr>
            <w:rFonts w:ascii="Times New Roman" w:hAnsi="Times New Roman" w:cs="Times New Roman"/>
          </w:rPr>
        </w:pPr>
        <w:r w:rsidRPr="000716C0">
          <w:rPr>
            <w:rFonts w:ascii="Times New Roman" w:hAnsi="Times New Roman" w:cs="Times New Roman"/>
          </w:rPr>
          <w:t xml:space="preserve">Running Head: DISCUSSION                                                                                                        </w:t>
        </w:r>
        <w:r w:rsidRPr="000716C0">
          <w:rPr>
            <w:rFonts w:ascii="Times New Roman" w:hAnsi="Times New Roman" w:cs="Times New Roman"/>
          </w:rPr>
          <w:fldChar w:fldCharType="begin"/>
        </w:r>
        <w:r w:rsidRPr="000716C0">
          <w:rPr>
            <w:rFonts w:ascii="Times New Roman" w:hAnsi="Times New Roman" w:cs="Times New Roman"/>
          </w:rPr>
          <w:instrText xml:space="preserve"> PAGE   \* MERGEFORMAT </w:instrText>
        </w:r>
        <w:r w:rsidRPr="000716C0">
          <w:rPr>
            <w:rFonts w:ascii="Times New Roman" w:hAnsi="Times New Roman" w:cs="Times New Roman"/>
          </w:rPr>
          <w:fldChar w:fldCharType="separate"/>
        </w:r>
        <w:r>
          <w:rPr>
            <w:rFonts w:ascii="Times New Roman" w:hAnsi="Times New Roman" w:cs="Times New Roman"/>
          </w:rPr>
          <w:t>1</w:t>
        </w:r>
        <w:r w:rsidRPr="000716C0">
          <w:rPr>
            <w:rFonts w:ascii="Times New Roman" w:hAnsi="Times New Roman" w:cs="Times New Roman"/>
            <w:noProof/>
          </w:rPr>
          <w:fldChar w:fldCharType="end"/>
        </w:r>
      </w:p>
    </w:sdtContent>
  </w:sdt>
  <w:p w14:paraId="01F475F4" w14:textId="77777777" w:rsidR="000716C0" w:rsidRDefault="00071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36F4E"/>
    <w:multiLevelType w:val="hybridMultilevel"/>
    <w:tmpl w:val="82E64490"/>
    <w:lvl w:ilvl="0" w:tplc="F38603F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2195DE8"/>
    <w:multiLevelType w:val="multilevel"/>
    <w:tmpl w:val="95627B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276152"/>
    <w:multiLevelType w:val="multilevel"/>
    <w:tmpl w:val="B6C05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AF"/>
    <w:rsid w:val="000716C0"/>
    <w:rsid w:val="00161B51"/>
    <w:rsid w:val="0049075C"/>
    <w:rsid w:val="005639AC"/>
    <w:rsid w:val="00580681"/>
    <w:rsid w:val="005D2AC1"/>
    <w:rsid w:val="00606CAF"/>
    <w:rsid w:val="0061213C"/>
    <w:rsid w:val="006A547A"/>
    <w:rsid w:val="006B7310"/>
    <w:rsid w:val="00726376"/>
    <w:rsid w:val="00727976"/>
    <w:rsid w:val="007A3A14"/>
    <w:rsid w:val="007E57C2"/>
    <w:rsid w:val="00A44A67"/>
    <w:rsid w:val="00A90B73"/>
    <w:rsid w:val="00B279B6"/>
    <w:rsid w:val="00B56A85"/>
    <w:rsid w:val="00BC01C7"/>
    <w:rsid w:val="00C201B7"/>
    <w:rsid w:val="00CD1F29"/>
    <w:rsid w:val="00E81A40"/>
    <w:rsid w:val="00EF5098"/>
    <w:rsid w:val="00F21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841E"/>
  <w15:chartTrackingRefBased/>
  <w15:docId w15:val="{48E5C175-64E7-7449-A39D-DB87A322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06CA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6CA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06CAF"/>
    <w:rPr>
      <w:b/>
      <w:bCs/>
    </w:rPr>
  </w:style>
  <w:style w:type="character" w:customStyle="1" w:styleId="Heading3Char">
    <w:name w:val="Heading 3 Char"/>
    <w:basedOn w:val="DefaultParagraphFont"/>
    <w:link w:val="Heading3"/>
    <w:uiPriority w:val="9"/>
    <w:rsid w:val="00606CA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06CAF"/>
    <w:rPr>
      <w:color w:val="0000FF"/>
      <w:u w:val="single"/>
    </w:rPr>
  </w:style>
  <w:style w:type="paragraph" w:styleId="Header">
    <w:name w:val="header"/>
    <w:basedOn w:val="Normal"/>
    <w:link w:val="HeaderChar"/>
    <w:uiPriority w:val="99"/>
    <w:unhideWhenUsed/>
    <w:rsid w:val="000716C0"/>
    <w:pPr>
      <w:tabs>
        <w:tab w:val="center" w:pos="4680"/>
        <w:tab w:val="right" w:pos="9360"/>
      </w:tabs>
    </w:pPr>
  </w:style>
  <w:style w:type="character" w:customStyle="1" w:styleId="HeaderChar">
    <w:name w:val="Header Char"/>
    <w:basedOn w:val="DefaultParagraphFont"/>
    <w:link w:val="Header"/>
    <w:uiPriority w:val="99"/>
    <w:rsid w:val="000716C0"/>
  </w:style>
  <w:style w:type="paragraph" w:styleId="Footer">
    <w:name w:val="footer"/>
    <w:basedOn w:val="Normal"/>
    <w:link w:val="FooterChar"/>
    <w:uiPriority w:val="99"/>
    <w:unhideWhenUsed/>
    <w:rsid w:val="000716C0"/>
    <w:pPr>
      <w:tabs>
        <w:tab w:val="center" w:pos="4680"/>
        <w:tab w:val="right" w:pos="9360"/>
      </w:tabs>
    </w:pPr>
  </w:style>
  <w:style w:type="character" w:customStyle="1" w:styleId="FooterChar">
    <w:name w:val="Footer Char"/>
    <w:basedOn w:val="DefaultParagraphFont"/>
    <w:link w:val="Footer"/>
    <w:uiPriority w:val="99"/>
    <w:rsid w:val="00071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274852">
      <w:bodyDiv w:val="1"/>
      <w:marLeft w:val="0"/>
      <w:marRight w:val="0"/>
      <w:marTop w:val="0"/>
      <w:marBottom w:val="0"/>
      <w:divBdr>
        <w:top w:val="none" w:sz="0" w:space="0" w:color="auto"/>
        <w:left w:val="none" w:sz="0" w:space="0" w:color="auto"/>
        <w:bottom w:val="none" w:sz="0" w:space="0" w:color="auto"/>
        <w:right w:val="none" w:sz="0" w:space="0" w:color="auto"/>
      </w:divBdr>
      <w:divsChild>
        <w:div w:id="512842005">
          <w:marLeft w:val="0"/>
          <w:marRight w:val="0"/>
          <w:marTop w:val="0"/>
          <w:marBottom w:val="0"/>
          <w:divBdr>
            <w:top w:val="none" w:sz="0" w:space="0" w:color="auto"/>
            <w:left w:val="none" w:sz="0" w:space="0" w:color="auto"/>
            <w:bottom w:val="none" w:sz="0" w:space="0" w:color="auto"/>
            <w:right w:val="none" w:sz="0" w:space="0" w:color="auto"/>
          </w:divBdr>
          <w:divsChild>
            <w:div w:id="112927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xisframework.org/library/network-diagra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pentextbc.ca/projectmanagement/chapter/chapter-10-project-schedule-planning-project-manageme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axisframework.org/library/pert-analysi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praxisframework.org/library/critical-path-analysis" TargetMode="External"/><Relationship Id="rId4" Type="http://schemas.openxmlformats.org/officeDocument/2006/relationships/webSettings" Target="webSettings.xml"/><Relationship Id="rId9" Type="http://schemas.openxmlformats.org/officeDocument/2006/relationships/hyperlink" Target="https://www.praxisframework.org/library/activity-on-arrow-diagra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6</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Scofied</cp:lastModifiedBy>
  <cp:revision>4</cp:revision>
  <dcterms:created xsi:type="dcterms:W3CDTF">2020-03-01T19:56:00Z</dcterms:created>
  <dcterms:modified xsi:type="dcterms:W3CDTF">2020-03-03T00:44:00Z</dcterms:modified>
</cp:coreProperties>
</file>